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9A" w:rsidRDefault="00F45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Дрессировка собаки – безопасность окружающих</w:t>
      </w:r>
    </w:p>
    <w:p w:rsidR="00465B9A" w:rsidRDefault="0046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65B9A" w:rsidRDefault="00F45CBE">
      <w:pPr>
        <w:spacing w:after="113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Любая собака, появляющаяся в общественных местах, должна быть социализирована, а ее хозяин обязан обеспечить безопасность окружающих людей и животных, поэтому для собак средних и крупных пород необходим общий курс дрессировки (на послушание собаки), прохож</w:t>
      </w:r>
      <w:r>
        <w:rPr>
          <w:rFonts w:ascii="Times New Roman" w:hAnsi="Times New Roman" w:cs="Times New Roman"/>
          <w:sz w:val="32"/>
          <w:szCs w:val="32"/>
        </w:rPr>
        <w:t>дение которого подтверждено соответствующим документом (сертификатом, дипломом).</w:t>
      </w:r>
    </w:p>
    <w:p w:rsidR="00465B9A" w:rsidRDefault="00F45CBE">
      <w:pPr>
        <w:spacing w:after="113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сожалению, в принятом Законе об ответственном обращении с животными эти правила исключены: владельцы лишь обязаны выгуливать «потенциально опасных собак» на поводке и в намо</w:t>
      </w:r>
      <w:r>
        <w:rPr>
          <w:rFonts w:ascii="Times New Roman" w:hAnsi="Times New Roman" w:cs="Times New Roman"/>
          <w:sz w:val="32"/>
          <w:szCs w:val="32"/>
        </w:rPr>
        <w:t xml:space="preserve">рднике (ч. 6 ст. 13). Но если собака не слушается хозяина, он не сможет удержать ее на поводке, поскольку собака крупной и даже средней породы физически сильнее среднего человека. И, будучи в наморднике, такая собака способна причинить вред даже физически </w:t>
      </w:r>
      <w:r>
        <w:rPr>
          <w:rFonts w:ascii="Times New Roman" w:hAnsi="Times New Roman" w:cs="Times New Roman"/>
          <w:sz w:val="32"/>
          <w:szCs w:val="32"/>
        </w:rPr>
        <w:t>сильному мужчине, например, если свалит его с ног - ушибы, а то и переломы гарантированы.</w:t>
      </w:r>
    </w:p>
    <w:p w:rsidR="00465B9A" w:rsidRDefault="00F45CBE">
      <w:pPr>
        <w:spacing w:after="113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Любой кинолог подтвердит: от нападения собаки человека защищает не намордник с поводком, а ее дрессировка, направленная именно на воспитание управляемости и снижение </w:t>
      </w:r>
      <w:r>
        <w:rPr>
          <w:rFonts w:ascii="Times New Roman" w:hAnsi="Times New Roman" w:cs="Times New Roman"/>
          <w:sz w:val="32"/>
          <w:szCs w:val="32"/>
        </w:rPr>
        <w:t>агрессивности. Прохождение курса дрессировки собаки дисциплинирует и хозяина, а главное - учит его лучше понимать своего питомца, что позволяет предотвращать или гасить вспышки агрессии, которые могут быть у любого животного.</w:t>
      </w:r>
    </w:p>
    <w:p w:rsidR="00465B9A" w:rsidRDefault="00F45CBE">
      <w:pPr>
        <w:spacing w:after="113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Суть в том, что потенциально о</w:t>
      </w:r>
      <w:r>
        <w:rPr>
          <w:rFonts w:ascii="Times New Roman" w:hAnsi="Times New Roman" w:cs="Times New Roman"/>
          <w:sz w:val="32"/>
          <w:szCs w:val="32"/>
        </w:rPr>
        <w:t>пасна - любая собака. Собаки нередко проявляют агрессию как защитную реакцию на угрозу - реальную или воображаемую. Вполне типична ситуация, когда маленький ребенок с визгом восторга бросается, скажем, к безобидной болонке, чем пугает ее. Закономерный итог</w:t>
      </w:r>
      <w:r>
        <w:rPr>
          <w:rFonts w:ascii="Times New Roman" w:hAnsi="Times New Roman" w:cs="Times New Roman"/>
          <w:sz w:val="32"/>
          <w:szCs w:val="32"/>
        </w:rPr>
        <w:t xml:space="preserve"> - укусы и возможный стра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х перед собаками на всю жизнь.</w:t>
      </w:r>
    </w:p>
    <w:p w:rsidR="00465B9A" w:rsidRDefault="00F45CBE">
      <w:pPr>
        <w:spacing w:after="113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 один – чтобы обеспечить безопасность окружающих владелец животного обязан заниматься со своей собакой, обеспечить прохождение курса послушания своего питомца и конечно соблюдать требования закон</w:t>
      </w:r>
      <w:r>
        <w:rPr>
          <w:rFonts w:ascii="Times New Roman" w:hAnsi="Times New Roman" w:cs="Times New Roman"/>
          <w:sz w:val="32"/>
          <w:szCs w:val="32"/>
        </w:rPr>
        <w:t>одательства в области обращения с животными, в том числе обязательного обеспечения безопасности граждан, животных, сохранности имущества физических лиц и юридических лиц.</w:t>
      </w:r>
    </w:p>
    <w:sectPr w:rsidR="00465B9A" w:rsidSect="00465B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CBE" w:rsidRDefault="00F45CBE">
      <w:pPr>
        <w:spacing w:after="0" w:line="240" w:lineRule="auto"/>
      </w:pPr>
      <w:r>
        <w:separator/>
      </w:r>
    </w:p>
  </w:endnote>
  <w:endnote w:type="continuationSeparator" w:id="0">
    <w:p w:rsidR="00F45CBE" w:rsidRDefault="00F4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CBE" w:rsidRDefault="00F45CBE">
      <w:pPr>
        <w:spacing w:after="0" w:line="240" w:lineRule="auto"/>
      </w:pPr>
      <w:r>
        <w:separator/>
      </w:r>
    </w:p>
  </w:footnote>
  <w:footnote w:type="continuationSeparator" w:id="0">
    <w:p w:rsidR="00F45CBE" w:rsidRDefault="00F45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B9A"/>
    <w:rsid w:val="00465B9A"/>
    <w:rsid w:val="00AB2302"/>
    <w:rsid w:val="00F4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5B9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65B9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5B9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65B9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5B9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65B9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5B9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65B9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5B9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65B9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5B9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65B9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5B9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65B9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5B9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65B9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5B9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65B9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65B9A"/>
    <w:pPr>
      <w:ind w:left="720"/>
      <w:contextualSpacing/>
    </w:pPr>
  </w:style>
  <w:style w:type="paragraph" w:styleId="a4">
    <w:name w:val="No Spacing"/>
    <w:uiPriority w:val="1"/>
    <w:qFormat/>
    <w:rsid w:val="00465B9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65B9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65B9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65B9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5B9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65B9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65B9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65B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65B9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65B9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65B9A"/>
  </w:style>
  <w:style w:type="paragraph" w:customStyle="1" w:styleId="Footer">
    <w:name w:val="Footer"/>
    <w:basedOn w:val="a"/>
    <w:link w:val="CaptionChar"/>
    <w:uiPriority w:val="99"/>
    <w:unhideWhenUsed/>
    <w:rsid w:val="00465B9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65B9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65B9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65B9A"/>
  </w:style>
  <w:style w:type="table" w:styleId="ab">
    <w:name w:val="Table Grid"/>
    <w:basedOn w:val="a1"/>
    <w:uiPriority w:val="59"/>
    <w:rsid w:val="00465B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65B9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5B9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5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5B9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65B9A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65B9A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65B9A"/>
    <w:rPr>
      <w:sz w:val="18"/>
    </w:rPr>
  </w:style>
  <w:style w:type="character" w:styleId="af">
    <w:name w:val="footnote reference"/>
    <w:basedOn w:val="a0"/>
    <w:uiPriority w:val="99"/>
    <w:unhideWhenUsed/>
    <w:rsid w:val="00465B9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5B9A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65B9A"/>
    <w:rPr>
      <w:sz w:val="20"/>
    </w:rPr>
  </w:style>
  <w:style w:type="character" w:styleId="af2">
    <w:name w:val="endnote reference"/>
    <w:basedOn w:val="a0"/>
    <w:uiPriority w:val="99"/>
    <w:semiHidden/>
    <w:unhideWhenUsed/>
    <w:rsid w:val="00465B9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65B9A"/>
    <w:pPr>
      <w:spacing w:after="57"/>
    </w:pPr>
  </w:style>
  <w:style w:type="paragraph" w:styleId="21">
    <w:name w:val="toc 2"/>
    <w:basedOn w:val="a"/>
    <w:next w:val="a"/>
    <w:uiPriority w:val="39"/>
    <w:unhideWhenUsed/>
    <w:rsid w:val="00465B9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65B9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65B9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65B9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65B9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65B9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65B9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5B9A"/>
    <w:pPr>
      <w:spacing w:after="57"/>
      <w:ind w:left="2268"/>
    </w:pPr>
  </w:style>
  <w:style w:type="paragraph" w:styleId="af3">
    <w:name w:val="TOC Heading"/>
    <w:uiPriority w:val="39"/>
    <w:unhideWhenUsed/>
    <w:rsid w:val="00465B9A"/>
  </w:style>
  <w:style w:type="paragraph" w:styleId="af4">
    <w:name w:val="table of figures"/>
    <w:basedOn w:val="a"/>
    <w:next w:val="a"/>
    <w:uiPriority w:val="99"/>
    <w:unhideWhenUsed/>
    <w:rsid w:val="00465B9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PNO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Марина Петровна</dc:creator>
  <cp:lastModifiedBy>Я</cp:lastModifiedBy>
  <cp:revision>2</cp:revision>
  <dcterms:created xsi:type="dcterms:W3CDTF">2024-08-28T02:02:00Z</dcterms:created>
  <dcterms:modified xsi:type="dcterms:W3CDTF">2024-08-28T02:02:00Z</dcterms:modified>
</cp:coreProperties>
</file>